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62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3" w:lineRule="auto"/>
        <w:jc w:val="center"/>
        <w:rPr/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977900" cy="76980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769803"/>
                          <a:chOff x="0" y="0"/>
                          <a:chExt cx="977900" cy="769803"/>
                        </a:xfrm>
                      </wpg:grpSpPr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95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cNvPr id="9" name="Rectangle 9"/>
                        <wps:spPr>
                          <a:xfrm>
                            <a:off x="560070" y="1117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447" w:rsidDel="00000000" w:rsidP="00000000" w:rsidRDefault="007563D5" w:rsidRPr="00000000" w14:paraId="018718EA" w14:textId="77777777">
                              <w:r w:rsidDel="00000000" w:rsidR="00000000" w:rsidRPr="00000000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0" name="Rectangle 10"/>
                        <wps:spPr>
                          <a:xfrm>
                            <a:off x="560070" y="387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447" w:rsidDel="00000000" w:rsidP="00000000" w:rsidRDefault="007563D5" w:rsidRPr="00000000" w14:paraId="6844CAC6" w14:textId="77777777"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/>
                        <wps:cNvPr id="11" name="Rectangle 11"/>
                        <wps:spPr>
                          <a:xfrm>
                            <a:off x="560070" y="56412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447" w:rsidDel="00000000" w:rsidP="00000000" w:rsidRDefault="007563D5" w:rsidRPr="00000000" w14:paraId="28091086" w14:textId="77777777"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77900" cy="769803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900" cy="7698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lineRule="auto"/>
        <w:ind w:left="0" w:right="58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ESTADO DE ALAGOAS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PREFEITURA MUNICIPAL DE COQUEIRO SECO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SECRETARIA MUNICIPAL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right="-13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LISTA DE HABILITADOS NO CREDENCIAMENTO DA CHAMADA PÚBLICA 03/2022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5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0241.0" w:type="dxa"/>
        <w:jc w:val="center"/>
        <w:tblLayout w:type="fixed"/>
        <w:tblLook w:val="0400"/>
      </w:tblPr>
      <w:tblGrid>
        <w:gridCol w:w="460"/>
        <w:gridCol w:w="4639"/>
        <w:gridCol w:w="2795"/>
        <w:gridCol w:w="2347"/>
        <w:tblGridChange w:id="0">
          <w:tblGrid>
            <w:gridCol w:w="460"/>
            <w:gridCol w:w="4639"/>
            <w:gridCol w:w="2795"/>
            <w:gridCol w:w="2347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right="6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right="4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ind w:left="-1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99" w:right="4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Emanuel Vitor Silva dos Santos</w:t>
            </w:r>
          </w:p>
          <w:p w:rsidR="00000000" w:rsidDel="00000000" w:rsidP="00000000" w:rsidRDefault="00000000" w:rsidRPr="00000000" w14:paraId="0000000F">
            <w:pPr>
              <w:ind w:left="1" w:right="4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Elzinho Mendes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130.955.244-47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HABILITADO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left="-1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99" w:right="4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Maria Gessinea da Silva</w:t>
            </w:r>
          </w:p>
          <w:p w:rsidR="00000000" w:rsidDel="00000000" w:rsidP="00000000" w:rsidRDefault="00000000" w:rsidRPr="00000000" w14:paraId="00000014">
            <w:pPr>
              <w:ind w:left="1" w:right="43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Orquestra de Frevo Power Sound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108.999.354-43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HABILITADO 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left="-1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" w:right="4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Thulyo José da Silva Santos</w:t>
            </w:r>
          </w:p>
          <w:p w:rsidR="00000000" w:rsidDel="00000000" w:rsidP="00000000" w:rsidRDefault="00000000" w:rsidRPr="00000000" w14:paraId="00000019">
            <w:pPr>
              <w:ind w:left="1" w:right="43" w:firstLine="0"/>
              <w:rPr/>
            </w:pPr>
            <w:r w:rsidDel="00000000" w:rsidR="00000000" w:rsidRPr="00000000">
              <w:rPr>
                <w:rtl w:val="0"/>
              </w:rPr>
              <w:t xml:space="preserve">Orquestra Passo Rodo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right="53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092.722.184-54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HABILIATADO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40" w:lineRule="auto"/>
        <w:rPr/>
      </w:pPr>
      <w:r w:rsidDel="00000000" w:rsidR="00000000" w:rsidRPr="00000000">
        <w:rPr>
          <w:rtl w:val="0"/>
        </w:rPr>
      </w:r>
    </w:p>
    <w:sectPr>
      <w:pgSz w:h="16840" w:w="11912" w:orient="portrait"/>
      <w:pgMar w:bottom="1076" w:top="43" w:left="1133" w:right="86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58" w:before="0" w:line="259" w:lineRule="auto"/>
      <w:ind w:left="10" w:right="1676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2" w:right="0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08.0" w:type="dxa"/>
        <w:bottom w:w="0.0" w:type="dxa"/>
        <w:right w:w="5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